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FE2FE" w14:textId="77777777" w:rsidR="00594A30" w:rsidRDefault="00594A30" w:rsidP="00594A30">
      <w:pPr>
        <w:pStyle w:val="ReportHeading1"/>
        <w:numPr>
          <w:ilvl w:val="0"/>
          <w:numId w:val="0"/>
        </w:numPr>
        <w:ind w:left="851" w:hanging="851"/>
      </w:pPr>
      <w:bookmarkStart w:id="0" w:name="_Toc107822951"/>
      <w:bookmarkStart w:id="1" w:name="_Hlk49934905"/>
      <w:r w:rsidRPr="0090622F">
        <w:t>B</w:t>
      </w:r>
      <w:r>
        <w:t>ijlage 6a: Prijsblad</w:t>
      </w:r>
      <w:bookmarkEnd w:id="0"/>
      <w:r>
        <w:t xml:space="preserve"> </w:t>
      </w:r>
    </w:p>
    <w:p w14:paraId="75441754" w14:textId="77777777" w:rsidR="00594A30" w:rsidRPr="00BC6DF1" w:rsidRDefault="00594A30" w:rsidP="00594A30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>
        <w:rPr>
          <w:sz w:val="22"/>
        </w:rPr>
        <w:t>Perceel 1: Gemeente Barendrecht</w:t>
      </w:r>
    </w:p>
    <w:p w14:paraId="503FECFF" w14:textId="77777777" w:rsidR="00594A30" w:rsidRDefault="00594A30" w:rsidP="00594A30">
      <w:pPr>
        <w:autoSpaceDE w:val="0"/>
        <w:autoSpaceDN w:val="0"/>
        <w:adjustRightInd w:val="0"/>
        <w:rPr>
          <w:rFonts w:cs="Arial"/>
          <w:sz w:val="21"/>
          <w:szCs w:val="21"/>
        </w:rPr>
      </w:pPr>
      <w:bookmarkStart w:id="2" w:name="_Toc459126178"/>
      <w:bookmarkStart w:id="3" w:name="_Toc459277879"/>
      <w:r>
        <w:rPr>
          <w:rFonts w:cs="Arial"/>
          <w:sz w:val="21"/>
          <w:szCs w:val="21"/>
        </w:rPr>
        <w:t>De Aanbestedende dienst verzoekt u uw offerte voor de prijs in dit schema in te vullen.</w:t>
      </w:r>
    </w:p>
    <w:p w14:paraId="3F73D9AA" w14:textId="77777777" w:rsidR="00594A30" w:rsidRPr="00931AB0" w:rsidRDefault="00594A30" w:rsidP="00594A30">
      <w:pPr>
        <w:pStyle w:val="AonBodyText"/>
        <w:rPr>
          <w:rFonts w:cs="Arial"/>
          <w:i/>
          <w:sz w:val="21"/>
          <w:szCs w:val="21"/>
          <w:lang w:val="nl-NL"/>
        </w:rPr>
      </w:pPr>
      <w:r w:rsidRPr="00931AB0">
        <w:rPr>
          <w:rFonts w:cs="Arial"/>
          <w:i/>
          <w:sz w:val="21"/>
          <w:szCs w:val="21"/>
          <w:lang w:val="nl-NL"/>
        </w:rPr>
        <w:t>Gelieve in de</w:t>
      </w:r>
      <w:r>
        <w:rPr>
          <w:rFonts w:cs="Arial"/>
          <w:i/>
          <w:sz w:val="21"/>
          <w:szCs w:val="21"/>
          <w:lang w:val="nl-NL"/>
        </w:rPr>
        <w:t xml:space="preserve"> grijs</w:t>
      </w:r>
      <w:r w:rsidRPr="00931AB0">
        <w:rPr>
          <w:rFonts w:cs="Arial"/>
          <w:i/>
          <w:sz w:val="21"/>
          <w:szCs w:val="21"/>
          <w:lang w:val="nl-NL"/>
        </w:rPr>
        <w:t xml:space="preserve"> gearceerde kolom Score niets in te vullen.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282"/>
        <w:gridCol w:w="2868"/>
        <w:gridCol w:w="1612"/>
      </w:tblGrid>
      <w:tr w:rsidR="00594A30" w:rsidRPr="00EC3293" w14:paraId="60F3D97B" w14:textId="77777777" w:rsidTr="00C93C5B">
        <w:tc>
          <w:tcPr>
            <w:tcW w:w="3268" w:type="dxa"/>
            <w:shd w:val="clear" w:color="auto" w:fill="auto"/>
          </w:tcPr>
          <w:p w14:paraId="5A721F3B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14:paraId="6724F76B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14:paraId="1034ADAC" w14:textId="77777777" w:rsidR="00594A30" w:rsidRPr="00EC3293" w:rsidRDefault="00594A30" w:rsidP="00C93C5B">
            <w:pPr>
              <w:pStyle w:val="Disclaimer"/>
              <w:rPr>
                <w:b/>
                <w:sz w:val="19"/>
                <w:szCs w:val="19"/>
              </w:rPr>
            </w:pPr>
            <w:proofErr w:type="spellStart"/>
            <w:r w:rsidRPr="00EC3293">
              <w:rPr>
                <w:b/>
                <w:sz w:val="19"/>
                <w:szCs w:val="19"/>
              </w:rPr>
              <w:t>Offerte</w:t>
            </w:r>
            <w:proofErr w:type="spellEnd"/>
          </w:p>
        </w:tc>
        <w:tc>
          <w:tcPr>
            <w:tcW w:w="1612" w:type="dxa"/>
            <w:vMerge w:val="restart"/>
            <w:shd w:val="clear" w:color="auto" w:fill="D9D9D9"/>
            <w:vAlign w:val="center"/>
          </w:tcPr>
          <w:p w14:paraId="4FF7653E" w14:textId="77777777" w:rsidR="00594A30" w:rsidRPr="00EC3293" w:rsidRDefault="00594A30" w:rsidP="00C93C5B">
            <w:pPr>
              <w:pStyle w:val="Disclaimer"/>
              <w:rPr>
                <w:b/>
                <w:sz w:val="19"/>
                <w:szCs w:val="19"/>
              </w:rPr>
            </w:pPr>
            <w:r w:rsidRPr="00EC3293">
              <w:rPr>
                <w:b/>
                <w:sz w:val="19"/>
                <w:szCs w:val="19"/>
              </w:rPr>
              <w:t>Score</w:t>
            </w:r>
          </w:p>
        </w:tc>
      </w:tr>
      <w:tr w:rsidR="00594A30" w:rsidRPr="00EC3293" w14:paraId="5FF727F4" w14:textId="77777777" w:rsidTr="00C93C5B">
        <w:tc>
          <w:tcPr>
            <w:tcW w:w="3268" w:type="dxa"/>
            <w:shd w:val="clear" w:color="auto" w:fill="auto"/>
          </w:tcPr>
          <w:p w14:paraId="05EB3B59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2" w:type="dxa"/>
            <w:shd w:val="clear" w:color="auto" w:fill="auto"/>
          </w:tcPr>
          <w:p w14:paraId="2C507BE2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14:paraId="26AD4992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14:paraId="60EC2FEB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</w:tr>
      <w:tr w:rsidR="00594A30" w:rsidRPr="00EC3293" w14:paraId="2A6D3452" w14:textId="77777777" w:rsidTr="00C93C5B">
        <w:tc>
          <w:tcPr>
            <w:tcW w:w="3268" w:type="dxa"/>
            <w:shd w:val="clear" w:color="auto" w:fill="auto"/>
          </w:tcPr>
          <w:p w14:paraId="27C4B6D3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 AVG</w:t>
            </w:r>
            <w:r w:rsidRPr="00EC3293">
              <w:rPr>
                <w:sz w:val="19"/>
                <w:szCs w:val="19"/>
              </w:rPr>
              <w:t xml:space="preserve">                      </w:t>
            </w:r>
          </w:p>
        </w:tc>
        <w:tc>
          <w:tcPr>
            <w:tcW w:w="282" w:type="dxa"/>
            <w:shd w:val="clear" w:color="auto" w:fill="auto"/>
          </w:tcPr>
          <w:p w14:paraId="40A687CE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68" w:type="dxa"/>
            <w:shd w:val="clear" w:color="auto" w:fill="auto"/>
          </w:tcPr>
          <w:p w14:paraId="4FB4CACB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1612" w:type="dxa"/>
            <w:shd w:val="clear" w:color="auto" w:fill="D9D9D9"/>
          </w:tcPr>
          <w:p w14:paraId="65D4A93B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</w:tr>
      <w:tr w:rsidR="00594A30" w:rsidRPr="00EC3293" w14:paraId="1277C94C" w14:textId="77777777" w:rsidTr="00C93C5B">
        <w:tc>
          <w:tcPr>
            <w:tcW w:w="3268" w:type="dxa"/>
            <w:shd w:val="clear" w:color="auto" w:fill="auto"/>
          </w:tcPr>
          <w:p w14:paraId="3A7CF93E" w14:textId="0D1035AB" w:rsidR="00594A30" w:rsidRPr="008F2C90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  <w:r w:rsidRPr="008F2C90">
              <w:rPr>
                <w:sz w:val="19"/>
                <w:szCs w:val="19"/>
                <w:lang w:val="nl-NL"/>
              </w:rPr>
              <w:t xml:space="preserve">Prijs per inwoner bij eigen risico EUR </w:t>
            </w:r>
            <w:r w:rsidR="008F2C90" w:rsidRPr="008F2C90">
              <w:rPr>
                <w:sz w:val="19"/>
                <w:szCs w:val="19"/>
                <w:lang w:val="nl-NL"/>
              </w:rPr>
              <w:t>2.5</w:t>
            </w:r>
            <w:r w:rsidRPr="008F2C90">
              <w:rPr>
                <w:sz w:val="19"/>
                <w:szCs w:val="19"/>
                <w:lang w:val="nl-NL"/>
              </w:rPr>
              <w:t>00,00 voor personen en zaakschade en EUR 2.500,00 voor vermogensschade</w:t>
            </w:r>
          </w:p>
        </w:tc>
        <w:tc>
          <w:tcPr>
            <w:tcW w:w="282" w:type="dxa"/>
            <w:shd w:val="clear" w:color="auto" w:fill="auto"/>
          </w:tcPr>
          <w:p w14:paraId="677295FD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14:paraId="31F0FC47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  <w:r w:rsidRPr="00EC3293">
              <w:rPr>
                <w:sz w:val="19"/>
                <w:szCs w:val="19"/>
              </w:rPr>
              <w:t>EUR</w:t>
            </w:r>
          </w:p>
        </w:tc>
        <w:tc>
          <w:tcPr>
            <w:tcW w:w="1612" w:type="dxa"/>
            <w:shd w:val="clear" w:color="auto" w:fill="D9D9D9"/>
          </w:tcPr>
          <w:p w14:paraId="050B02D1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</w:rPr>
            </w:pPr>
          </w:p>
        </w:tc>
      </w:tr>
      <w:tr w:rsidR="00594A30" w:rsidRPr="00EC3293" w14:paraId="7A844B02" w14:textId="77777777" w:rsidTr="00C93C5B">
        <w:tc>
          <w:tcPr>
            <w:tcW w:w="3268" w:type="dxa"/>
            <w:shd w:val="clear" w:color="auto" w:fill="auto"/>
          </w:tcPr>
          <w:p w14:paraId="18721306" w14:textId="1DB18099" w:rsidR="00594A30" w:rsidRPr="008F2C90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  <w:r w:rsidRPr="008F2C90">
              <w:rPr>
                <w:sz w:val="19"/>
                <w:szCs w:val="19"/>
                <w:lang w:val="nl-NL"/>
              </w:rPr>
              <w:t xml:space="preserve">Prijs uitgaande van </w:t>
            </w:r>
            <w:r w:rsidR="008F2C90" w:rsidRPr="008F2C90">
              <w:rPr>
                <w:sz w:val="19"/>
                <w:szCs w:val="19"/>
                <w:lang w:val="nl-NL"/>
              </w:rPr>
              <w:t>48.720</w:t>
            </w:r>
            <w:r w:rsidRPr="008F2C90">
              <w:rPr>
                <w:sz w:val="19"/>
                <w:szCs w:val="19"/>
                <w:lang w:val="nl-NL"/>
              </w:rPr>
              <w:t xml:space="preserve"> inwoners</w:t>
            </w:r>
          </w:p>
        </w:tc>
        <w:tc>
          <w:tcPr>
            <w:tcW w:w="282" w:type="dxa"/>
            <w:shd w:val="clear" w:color="auto" w:fill="auto"/>
          </w:tcPr>
          <w:p w14:paraId="6B50794F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14:paraId="094ACB61" w14:textId="77777777" w:rsidR="00594A30" w:rsidRPr="00F5590C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  <w:r w:rsidRPr="00F5590C">
              <w:rPr>
                <w:sz w:val="19"/>
                <w:szCs w:val="19"/>
                <w:lang w:val="nl-NL"/>
              </w:rPr>
              <w:t>EUR</w:t>
            </w:r>
          </w:p>
        </w:tc>
        <w:tc>
          <w:tcPr>
            <w:tcW w:w="1612" w:type="dxa"/>
            <w:shd w:val="clear" w:color="auto" w:fill="D9D9D9"/>
          </w:tcPr>
          <w:p w14:paraId="15690F7F" w14:textId="77777777" w:rsidR="00594A30" w:rsidRPr="00F5590C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  <w:tr w:rsidR="00594A30" w:rsidRPr="00EC3293" w14:paraId="1A5DC619" w14:textId="77777777" w:rsidTr="00C93C5B">
        <w:tc>
          <w:tcPr>
            <w:tcW w:w="3268" w:type="dxa"/>
            <w:shd w:val="clear" w:color="auto" w:fill="auto"/>
          </w:tcPr>
          <w:p w14:paraId="403E7DB1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14:paraId="3868D3C8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14:paraId="28916963" w14:textId="77777777" w:rsidR="00594A30" w:rsidRPr="00F5590C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1612" w:type="dxa"/>
            <w:shd w:val="clear" w:color="auto" w:fill="D9D9D9"/>
          </w:tcPr>
          <w:p w14:paraId="6D84CA9C" w14:textId="77777777" w:rsidR="00594A30" w:rsidRPr="00F5590C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  <w:tr w:rsidR="00594A30" w:rsidRPr="00EC3293" w14:paraId="2BF4CA19" w14:textId="77777777" w:rsidTr="00C93C5B">
        <w:tc>
          <w:tcPr>
            <w:tcW w:w="3268" w:type="dxa"/>
            <w:shd w:val="clear" w:color="auto" w:fill="auto"/>
          </w:tcPr>
          <w:p w14:paraId="1A8577A3" w14:textId="77777777" w:rsidR="00594A30" w:rsidRPr="009B66EF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14:paraId="0D4B77CB" w14:textId="77777777" w:rsidR="00594A30" w:rsidRPr="00EC3293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  <w:vAlign w:val="center"/>
          </w:tcPr>
          <w:p w14:paraId="233F567A" w14:textId="77777777" w:rsidR="00594A30" w:rsidRPr="00F5590C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1612" w:type="dxa"/>
            <w:shd w:val="clear" w:color="auto" w:fill="000000"/>
          </w:tcPr>
          <w:p w14:paraId="4FE554D8" w14:textId="77777777" w:rsidR="00594A30" w:rsidRPr="00F5590C" w:rsidRDefault="00594A30" w:rsidP="00C93C5B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</w:tbl>
    <w:p w14:paraId="68F9DC93" w14:textId="77777777" w:rsidR="00594A30" w:rsidRDefault="00594A30" w:rsidP="00594A30">
      <w:pPr>
        <w:pStyle w:val="AonBodyText"/>
        <w:rPr>
          <w:lang w:val="nl-NL"/>
        </w:rPr>
      </w:pPr>
    </w:p>
    <w:p w14:paraId="548FD5C8" w14:textId="77777777" w:rsidR="00594A30" w:rsidRDefault="00594A30" w:rsidP="00594A30">
      <w:pPr>
        <w:autoSpaceDE w:val="0"/>
        <w:autoSpaceDN w:val="0"/>
        <w:adjustRightInd w:val="0"/>
        <w:rPr>
          <w:rFonts w:cs="Arial"/>
          <w:sz w:val="21"/>
          <w:szCs w:val="21"/>
        </w:rPr>
      </w:pPr>
      <w:r>
        <w:rPr>
          <w:rFonts w:ascii="Arial,Bold" w:hAnsi="Arial,Bold" w:cs="Arial,Bold"/>
          <w:b/>
          <w:bCs/>
          <w:sz w:val="21"/>
          <w:szCs w:val="21"/>
        </w:rPr>
        <w:t xml:space="preserve">* </w:t>
      </w:r>
      <w:r>
        <w:rPr>
          <w:rFonts w:cs="Arial"/>
          <w:sz w:val="21"/>
          <w:szCs w:val="21"/>
        </w:rPr>
        <w:t>De geoffreerde premies zijn inclusie</w:t>
      </w:r>
      <w:r w:rsidR="00BF2A37">
        <w:rPr>
          <w:rFonts w:cs="Arial"/>
          <w:sz w:val="21"/>
          <w:szCs w:val="21"/>
        </w:rPr>
        <w:t xml:space="preserve">f de </w:t>
      </w:r>
      <w:r>
        <w:rPr>
          <w:rFonts w:cs="Arial"/>
          <w:sz w:val="21"/>
          <w:szCs w:val="21"/>
        </w:rPr>
        <w:t>kosten van een eventueel nog in te schakelen intermediair en inclusief poliskosten en exclusief assurantiebelasting.</w:t>
      </w:r>
    </w:p>
    <w:p w14:paraId="2D094674" w14:textId="77777777" w:rsidR="00594A30" w:rsidRDefault="00594A30" w:rsidP="00594A30">
      <w:pPr>
        <w:rPr>
          <w:b/>
        </w:rPr>
      </w:pPr>
    </w:p>
    <w:p w14:paraId="57E0A017" w14:textId="77777777" w:rsidR="00594A30" w:rsidRPr="00F760FB" w:rsidRDefault="00594A30" w:rsidP="00594A30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594A30" w:rsidRPr="00F760FB" w14:paraId="3CE44ABD" w14:textId="77777777" w:rsidTr="00C93C5B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14:paraId="5F6A64ED" w14:textId="77777777" w:rsidR="00594A30" w:rsidRPr="00F760FB" w:rsidRDefault="00594A30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14:paraId="0FAEB862" w14:textId="77777777" w:rsidR="00594A30" w:rsidRPr="00F760FB" w:rsidRDefault="00594A30" w:rsidP="00C93C5B">
            <w:pPr>
              <w:rPr>
                <w:rFonts w:cs="Arial"/>
              </w:rPr>
            </w:pPr>
          </w:p>
        </w:tc>
      </w:tr>
      <w:tr w:rsidR="00594A30" w:rsidRPr="00F760FB" w14:paraId="27937D5F" w14:textId="77777777" w:rsidTr="00C93C5B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14:paraId="1D1404E9" w14:textId="77777777" w:rsidR="00594A30" w:rsidRPr="00F760FB" w:rsidRDefault="00594A30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14:paraId="240D26BA" w14:textId="77777777" w:rsidR="00594A30" w:rsidRPr="00F760FB" w:rsidRDefault="00594A30" w:rsidP="00C93C5B">
            <w:pPr>
              <w:rPr>
                <w:rFonts w:cs="Arial"/>
              </w:rPr>
            </w:pPr>
          </w:p>
        </w:tc>
      </w:tr>
      <w:tr w:rsidR="00594A30" w:rsidRPr="00F760FB" w14:paraId="2B71ED7B" w14:textId="77777777" w:rsidTr="00C93C5B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14:paraId="603D6A25" w14:textId="77777777" w:rsidR="00594A30" w:rsidRPr="00F760FB" w:rsidRDefault="00594A30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14:paraId="2F1DF5F8" w14:textId="77777777" w:rsidR="00594A30" w:rsidRPr="00F760FB" w:rsidRDefault="00594A30" w:rsidP="00C93C5B">
            <w:pPr>
              <w:rPr>
                <w:rFonts w:cs="Arial"/>
              </w:rPr>
            </w:pPr>
          </w:p>
        </w:tc>
      </w:tr>
      <w:tr w:rsidR="00594A30" w:rsidRPr="00F760FB" w14:paraId="7FF0FCCC" w14:textId="77777777" w:rsidTr="00C93C5B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14:paraId="4CB05EF9" w14:textId="77777777" w:rsidR="00594A30" w:rsidRPr="00F760FB" w:rsidRDefault="00594A30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14:paraId="253867C0" w14:textId="77777777" w:rsidR="00594A30" w:rsidRPr="00F760FB" w:rsidRDefault="00594A30" w:rsidP="00C93C5B">
            <w:pPr>
              <w:rPr>
                <w:rFonts w:cs="Arial"/>
              </w:rPr>
            </w:pPr>
          </w:p>
        </w:tc>
      </w:tr>
      <w:bookmarkEnd w:id="1"/>
    </w:tbl>
    <w:p w14:paraId="5B1F2C52" w14:textId="77777777" w:rsidR="00594A30" w:rsidRDefault="00594A30" w:rsidP="00594A30">
      <w:pPr>
        <w:pStyle w:val="ReportHeading1"/>
        <w:numPr>
          <w:ilvl w:val="0"/>
          <w:numId w:val="0"/>
        </w:numPr>
        <w:ind w:left="851" w:hanging="851"/>
      </w:pPr>
    </w:p>
    <w:p w14:paraId="55F43CB3" w14:textId="05C58C14" w:rsidR="00594A30" w:rsidRDefault="00594A30" w:rsidP="00594A30">
      <w:pPr>
        <w:rPr>
          <w:b/>
          <w:color w:val="E11B22"/>
          <w:sz w:val="32"/>
          <w:szCs w:val="22"/>
        </w:rPr>
      </w:pPr>
      <w:bookmarkStart w:id="4" w:name="_GoBack"/>
      <w:bookmarkEnd w:id="4"/>
    </w:p>
    <w:bookmarkEnd w:id="2"/>
    <w:bookmarkEnd w:id="3"/>
    <w:sectPr w:rsidR="00594A30" w:rsidSect="0088097F">
      <w:footerReference w:type="default" r:id="rId7"/>
      <w:footerReference w:type="first" r:id="rId8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6562D" w14:textId="77777777" w:rsidR="00255EFE" w:rsidRDefault="00255EFE" w:rsidP="00255EFE">
      <w:r>
        <w:separator/>
      </w:r>
    </w:p>
  </w:endnote>
  <w:endnote w:type="continuationSeparator" w:id="0">
    <w:p w14:paraId="5CC50487" w14:textId="77777777" w:rsidR="00255EFE" w:rsidRDefault="00255EFE" w:rsidP="0025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C275A" w14:textId="77777777" w:rsidR="00255EFE" w:rsidRDefault="00255EFE" w:rsidP="00255EFE">
    <w:pPr>
      <w:pStyle w:val="Koptekst"/>
    </w:pPr>
  </w:p>
  <w:p w14:paraId="49BE686F" w14:textId="77777777" w:rsidR="00255EFE" w:rsidRPr="00255EFE" w:rsidRDefault="00255EFE" w:rsidP="00255EFE">
    <w:pPr>
      <w:rPr>
        <w:sz w:val="16"/>
        <w:szCs w:val="16"/>
      </w:rPr>
    </w:pPr>
  </w:p>
  <w:p w14:paraId="28B941C4" w14:textId="77777777" w:rsidR="00255EFE" w:rsidRPr="00255EFE" w:rsidRDefault="00255EFE" w:rsidP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14:paraId="661CD511" w14:textId="77777777" w:rsidR="00255EFE" w:rsidRPr="00255EFE" w:rsidRDefault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TenderNed-kenmerk: 373530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133ED" w14:textId="77777777" w:rsidR="0088097F" w:rsidRPr="00255EFE" w:rsidRDefault="0088097F" w:rsidP="0088097F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14:paraId="76C8D5D3" w14:textId="420870B9" w:rsidR="0088097F" w:rsidRPr="0088097F" w:rsidRDefault="0088097F">
    <w:pPr>
      <w:pStyle w:val="Voettekst"/>
      <w:rPr>
        <w:sz w:val="16"/>
        <w:szCs w:val="16"/>
      </w:rPr>
    </w:pPr>
    <w:proofErr w:type="spellStart"/>
    <w:r w:rsidRPr="00255EFE">
      <w:rPr>
        <w:sz w:val="16"/>
        <w:szCs w:val="16"/>
      </w:rPr>
      <w:t>TenderNed</w:t>
    </w:r>
    <w:proofErr w:type="spellEnd"/>
    <w:r w:rsidRPr="00255EFE">
      <w:rPr>
        <w:sz w:val="16"/>
        <w:szCs w:val="16"/>
      </w:rPr>
      <w:t>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B3A3B" w14:textId="77777777" w:rsidR="00255EFE" w:rsidRDefault="00255EFE" w:rsidP="00255EFE">
      <w:r>
        <w:separator/>
      </w:r>
    </w:p>
  </w:footnote>
  <w:footnote w:type="continuationSeparator" w:id="0">
    <w:p w14:paraId="41E8F877" w14:textId="77777777" w:rsidR="00255EFE" w:rsidRDefault="00255EFE" w:rsidP="00255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A3704"/>
    <w:multiLevelType w:val="hybridMultilevel"/>
    <w:tmpl w:val="A40CF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FE"/>
    <w:rsid w:val="0001455F"/>
    <w:rsid w:val="00014E17"/>
    <w:rsid w:val="00210AA7"/>
    <w:rsid w:val="00255EFE"/>
    <w:rsid w:val="002C15E4"/>
    <w:rsid w:val="00367825"/>
    <w:rsid w:val="003D0BBD"/>
    <w:rsid w:val="004C3082"/>
    <w:rsid w:val="00580A80"/>
    <w:rsid w:val="00594A30"/>
    <w:rsid w:val="0069198C"/>
    <w:rsid w:val="006E23C7"/>
    <w:rsid w:val="0077255E"/>
    <w:rsid w:val="00842AE1"/>
    <w:rsid w:val="0088097F"/>
    <w:rsid w:val="008F2C90"/>
    <w:rsid w:val="00A04F5E"/>
    <w:rsid w:val="00A61706"/>
    <w:rsid w:val="00A91E52"/>
    <w:rsid w:val="00B67058"/>
    <w:rsid w:val="00B86806"/>
    <w:rsid w:val="00BF2A37"/>
    <w:rsid w:val="00C15EC0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28AE2"/>
  <w15:chartTrackingRefBased/>
  <w15:docId w15:val="{023E53D3-19A6-4F53-9973-BA326A47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55EF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255EFE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255EFE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ReportBodyTextIndent">
    <w:name w:val="*Report Body Text Indent"/>
    <w:basedOn w:val="Standaard"/>
    <w:rsid w:val="00255EFE"/>
    <w:pPr>
      <w:spacing w:line="264" w:lineRule="auto"/>
      <w:ind w:left="851"/>
    </w:pPr>
    <w:rPr>
      <w:szCs w:val="22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55EFE"/>
    <w:pPr>
      <w:ind w:left="720"/>
      <w:contextualSpacing/>
    </w:pPr>
    <w:rPr>
      <w:lang w:val="en-US"/>
    </w:rPr>
  </w:style>
  <w:style w:type="paragraph" w:customStyle="1" w:styleId="AonBodyText">
    <w:name w:val="Aon Body Text"/>
    <w:basedOn w:val="Standaard"/>
    <w:qFormat/>
    <w:rsid w:val="00255EFE"/>
    <w:pPr>
      <w:spacing w:line="264" w:lineRule="auto"/>
    </w:pPr>
    <w:rPr>
      <w:szCs w:val="22"/>
      <w:lang w:val="en-US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55EFE"/>
    <w:rPr>
      <w:rFonts w:ascii="Arial" w:eastAsia="Times New Roman" w:hAnsi="Arial" w:cs="Times New Roman"/>
      <w:sz w:val="20"/>
      <w:szCs w:val="20"/>
      <w:lang w:val="en-US"/>
    </w:rPr>
  </w:style>
  <w:style w:type="paragraph" w:styleId="Koptekst">
    <w:name w:val="header"/>
    <w:basedOn w:val="Standaard"/>
    <w:link w:val="Kop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55EFE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255EFE"/>
    <w:rPr>
      <w:rFonts w:ascii="Arial" w:eastAsia="Times New Roman" w:hAnsi="Arial" w:cs="Times New Roman"/>
      <w:sz w:val="20"/>
      <w:szCs w:val="20"/>
    </w:rPr>
  </w:style>
  <w:style w:type="paragraph" w:customStyle="1" w:styleId="Disclaimer">
    <w:name w:val="Disclaimer"/>
    <w:basedOn w:val="Standaard"/>
    <w:rsid w:val="00594A30"/>
    <w:pPr>
      <w:spacing w:line="264" w:lineRule="auto"/>
    </w:pPr>
    <w:rPr>
      <w:rFonts w:cs="Arial"/>
      <w:sz w:val="16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578</Characters>
  <Application>Microsoft Office Word</Application>
  <DocSecurity>4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BAR organisatie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2</cp:revision>
  <dcterms:created xsi:type="dcterms:W3CDTF">2022-08-31T07:26:00Z</dcterms:created>
  <dcterms:modified xsi:type="dcterms:W3CDTF">2022-08-31T07:26:00Z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6bdc864d-0154-48c5-bc6a-7886c45916e6</vt:lpwstr>
  </property>
  <property fmtid="{D5CDD505-2E9C-101B-9397-08002B2CF9AE}" pid="3" name="AonClassification">
    <vt:lpwstr>ADC_class_200</vt:lpwstr>
  </property>
</Properties>
</file>